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639" w:rsidRDefault="00A00639" w:rsidP="00A00639">
      <w:pPr>
        <w:pStyle w:val="Heading1"/>
        <w:rPr>
          <w:sz w:val="16"/>
        </w:rPr>
      </w:pPr>
      <w:r>
        <w:rPr>
          <w:w w:val="95"/>
        </w:rPr>
        <w:t>Federal</w:t>
      </w:r>
      <w:r>
        <w:rPr>
          <w:spacing w:val="-3"/>
          <w:w w:val="95"/>
        </w:rPr>
        <w:t xml:space="preserve"> </w:t>
      </w:r>
      <w:r>
        <w:rPr>
          <w:w w:val="95"/>
        </w:rPr>
        <w:t>and</w:t>
      </w:r>
      <w:r>
        <w:rPr>
          <w:spacing w:val="-3"/>
          <w:w w:val="95"/>
        </w:rPr>
        <w:t xml:space="preserve"> </w:t>
      </w:r>
      <w:r>
        <w:rPr>
          <w:w w:val="95"/>
        </w:rPr>
        <w:t>provincial</w:t>
      </w:r>
      <w:r>
        <w:rPr>
          <w:spacing w:val="-2"/>
          <w:w w:val="95"/>
        </w:rPr>
        <w:t xml:space="preserve"> </w:t>
      </w:r>
      <w:r>
        <w:rPr>
          <w:w w:val="95"/>
        </w:rPr>
        <w:t>personal</w:t>
      </w:r>
      <w:r>
        <w:rPr>
          <w:spacing w:val="-2"/>
          <w:w w:val="95"/>
        </w:rPr>
        <w:t xml:space="preserve"> </w:t>
      </w:r>
      <w:r>
        <w:rPr>
          <w:w w:val="95"/>
        </w:rPr>
        <w:t>tax</w:t>
      </w:r>
      <w:r>
        <w:rPr>
          <w:spacing w:val="-2"/>
          <w:w w:val="95"/>
        </w:rPr>
        <w:t xml:space="preserve"> </w:t>
      </w:r>
      <w:r>
        <w:rPr>
          <w:w w:val="95"/>
        </w:rPr>
        <w:t>credits</w:t>
      </w:r>
      <w:r>
        <w:rPr>
          <w:spacing w:val="1"/>
          <w:w w:val="95"/>
        </w:rPr>
        <w:t xml:space="preserve"> </w:t>
      </w:r>
      <w:r>
        <w:rPr>
          <w:w w:val="95"/>
        </w:rPr>
        <w:t>-</w:t>
      </w:r>
      <w:r>
        <w:rPr>
          <w:spacing w:val="-3"/>
          <w:w w:val="95"/>
        </w:rPr>
        <w:t xml:space="preserve"> </w:t>
      </w:r>
      <w:r>
        <w:rPr>
          <w:w w:val="95"/>
        </w:rPr>
        <w:t>2023</w:t>
      </w:r>
      <w:r>
        <w:rPr>
          <w:w w:val="95"/>
          <w:position w:val="7"/>
          <w:sz w:val="16"/>
        </w:rPr>
        <w:t>1</w:t>
      </w:r>
    </w:p>
    <w:p w:rsidR="00A00639" w:rsidRDefault="00A00639" w:rsidP="00A00639">
      <w:pPr>
        <w:pStyle w:val="BodyText"/>
        <w:spacing w:before="4"/>
        <w:rPr>
          <w:sz w:val="27"/>
        </w:rPr>
      </w:pPr>
    </w:p>
    <w:tbl>
      <w:tblPr>
        <w:tblW w:w="0" w:type="auto"/>
        <w:tblInd w:w="1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3"/>
        <w:gridCol w:w="1666"/>
        <w:gridCol w:w="1575"/>
      </w:tblGrid>
      <w:tr w:rsidR="00A00639" w:rsidTr="001C0B1E">
        <w:trPr>
          <w:trHeight w:val="635"/>
        </w:trPr>
        <w:tc>
          <w:tcPr>
            <w:tcW w:w="4913" w:type="dxa"/>
          </w:tcPr>
          <w:p w:rsidR="00A00639" w:rsidRDefault="00A00639" w:rsidP="001C0B1E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  <w:p w:rsidR="00A00639" w:rsidRDefault="00A00639" w:rsidP="001C0B1E">
            <w:pPr>
              <w:pStyle w:val="TableParagraph"/>
              <w:spacing w:before="11" w:line="240" w:lineRule="auto"/>
              <w:jc w:val="left"/>
              <w:rPr>
                <w:sz w:val="12"/>
              </w:rPr>
            </w:pPr>
          </w:p>
          <w:p w:rsidR="00A00639" w:rsidRDefault="00A00639" w:rsidP="001C0B1E">
            <w:pPr>
              <w:pStyle w:val="TableParagraph"/>
              <w:spacing w:line="143" w:lineRule="exact"/>
              <w:ind w:left="50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Amount</w:t>
            </w:r>
            <w:r>
              <w:rPr>
                <w:rFonts w:ascii="Arial"/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</w:t>
            </w:r>
            <w:r>
              <w:rPr>
                <w:rFonts w:ascii="Arial"/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credits:</w:t>
            </w:r>
          </w:p>
        </w:tc>
        <w:tc>
          <w:tcPr>
            <w:tcW w:w="1666" w:type="dxa"/>
          </w:tcPr>
          <w:p w:rsidR="00A00639" w:rsidRDefault="00A00639" w:rsidP="001C0B1E">
            <w:pPr>
              <w:pStyle w:val="TableParagraph"/>
              <w:spacing w:before="27" w:line="229" w:lineRule="exact"/>
              <w:ind w:right="349"/>
              <w:jc w:val="center"/>
              <w:rPr>
                <w:sz w:val="16"/>
              </w:rPr>
            </w:pPr>
            <w:r>
              <w:rPr>
                <w:sz w:val="16"/>
              </w:rPr>
              <w:t>Federal</w:t>
            </w:r>
          </w:p>
          <w:p w:rsidR="00A00639" w:rsidRDefault="00A00639" w:rsidP="001C0B1E">
            <w:pPr>
              <w:pStyle w:val="TableParagraph"/>
              <w:tabs>
                <w:tab w:val="left" w:pos="309"/>
                <w:tab w:val="left" w:pos="1009"/>
              </w:tabs>
              <w:spacing w:line="229" w:lineRule="exact"/>
              <w:ind w:right="348"/>
              <w:jc w:val="center"/>
              <w:rPr>
                <w:sz w:val="16"/>
              </w:rPr>
            </w:pPr>
            <w:r>
              <w:rPr>
                <w:w w:val="85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  <w:t>credit</w:t>
            </w:r>
            <w:r>
              <w:rPr>
                <w:sz w:val="16"/>
                <w:u w:val="single"/>
              </w:rPr>
              <w:tab/>
            </w:r>
          </w:p>
        </w:tc>
        <w:tc>
          <w:tcPr>
            <w:tcW w:w="1575" w:type="dxa"/>
          </w:tcPr>
          <w:p w:rsidR="00A00639" w:rsidRDefault="00A00639" w:rsidP="001C0B1E">
            <w:pPr>
              <w:pStyle w:val="TableParagraph"/>
              <w:spacing w:before="27" w:line="229" w:lineRule="exact"/>
              <w:ind w:left="449"/>
              <w:jc w:val="center"/>
              <w:rPr>
                <w:sz w:val="16"/>
              </w:rPr>
            </w:pPr>
            <w:r>
              <w:rPr>
                <w:sz w:val="16"/>
              </w:rPr>
              <w:t>Provincial</w:t>
            </w:r>
          </w:p>
          <w:p w:rsidR="00A00639" w:rsidRDefault="00A00639" w:rsidP="001C0B1E">
            <w:pPr>
              <w:pStyle w:val="TableParagraph"/>
              <w:tabs>
                <w:tab w:val="left" w:pos="767"/>
                <w:tab w:val="left" w:pos="1474"/>
              </w:tabs>
              <w:spacing w:line="229" w:lineRule="exact"/>
              <w:ind w:left="452"/>
              <w:jc w:val="center"/>
              <w:rPr>
                <w:sz w:val="16"/>
              </w:rPr>
            </w:pPr>
            <w:r>
              <w:rPr>
                <w:w w:val="85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  <w:t>credit</w:t>
            </w:r>
            <w:r>
              <w:rPr>
                <w:sz w:val="16"/>
                <w:u w:val="single"/>
              </w:rPr>
              <w:tab/>
            </w:r>
          </w:p>
        </w:tc>
      </w:tr>
      <w:tr w:rsidR="00A00639" w:rsidTr="001C0B1E">
        <w:trPr>
          <w:trHeight w:val="260"/>
        </w:trPr>
        <w:tc>
          <w:tcPr>
            <w:tcW w:w="4913" w:type="dxa"/>
          </w:tcPr>
          <w:p w:rsidR="00A00639" w:rsidRDefault="00A00639" w:rsidP="001C0B1E">
            <w:pPr>
              <w:pStyle w:val="TableParagraph"/>
              <w:spacing w:before="54" w:line="187" w:lineRule="exact"/>
              <w:ind w:left="13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Basic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personal</w:t>
            </w:r>
            <w:r>
              <w:rPr>
                <w:spacing w:val="-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(see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notes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6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above)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1666" w:type="dxa"/>
          </w:tcPr>
          <w:p w:rsidR="00A00639" w:rsidRDefault="00A00639" w:rsidP="001C0B1E">
            <w:pPr>
              <w:pStyle w:val="TableParagraph"/>
              <w:tabs>
                <w:tab w:val="left" w:pos="350"/>
              </w:tabs>
              <w:spacing w:before="54" w:line="187" w:lineRule="exact"/>
              <w:ind w:right="594"/>
              <w:rPr>
                <w:sz w:val="16"/>
              </w:rPr>
            </w:pPr>
            <w:r>
              <w:rPr>
                <w:sz w:val="16"/>
              </w:rPr>
              <w:t>$</w:t>
            </w:r>
            <w:r>
              <w:rPr>
                <w:sz w:val="16"/>
              </w:rPr>
              <w:tab/>
              <w:t>2,028</w:t>
            </w:r>
          </w:p>
        </w:tc>
        <w:tc>
          <w:tcPr>
            <w:tcW w:w="1575" w:type="dxa"/>
          </w:tcPr>
          <w:p w:rsidR="00A00639" w:rsidRDefault="00A00639" w:rsidP="001C0B1E">
            <w:pPr>
              <w:pStyle w:val="TableParagraph"/>
              <w:tabs>
                <w:tab w:val="left" w:pos="376"/>
              </w:tabs>
              <w:spacing w:before="54" w:line="187" w:lineRule="exact"/>
              <w:ind w:right="141"/>
              <w:rPr>
                <w:sz w:val="16"/>
              </w:rPr>
            </w:pPr>
            <w:r>
              <w:rPr>
                <w:sz w:val="16"/>
              </w:rPr>
              <w:t>$</w:t>
            </w:r>
            <w:r>
              <w:rPr>
                <w:sz w:val="16"/>
              </w:rPr>
              <w:tab/>
              <w:t>1,171</w:t>
            </w:r>
          </w:p>
        </w:tc>
      </w:tr>
      <w:tr w:rsidR="00A00639" w:rsidTr="001C0B1E">
        <w:trPr>
          <w:trHeight w:val="476"/>
        </w:trPr>
        <w:tc>
          <w:tcPr>
            <w:tcW w:w="4913" w:type="dxa"/>
          </w:tcPr>
          <w:p w:rsidR="00A00639" w:rsidRDefault="00A00639" w:rsidP="001C0B1E">
            <w:pPr>
              <w:pStyle w:val="TableParagraph"/>
              <w:spacing w:before="14" w:line="244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Spousal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spouse’s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1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over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$0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(federal)</w:t>
            </w:r>
          </w:p>
          <w:p w:rsidR="00A00639" w:rsidRDefault="00A00639" w:rsidP="001C0B1E">
            <w:pPr>
              <w:pStyle w:val="TableParagraph"/>
              <w:spacing w:line="198" w:lineRule="exact"/>
              <w:ind w:left="214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and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$977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1666" w:type="dxa"/>
          </w:tcPr>
          <w:p w:rsidR="00A00639" w:rsidRDefault="00A00639" w:rsidP="001C0B1E">
            <w:pPr>
              <w:pStyle w:val="TableParagraph"/>
              <w:spacing w:before="10" w:line="240" w:lineRule="auto"/>
              <w:jc w:val="left"/>
              <w:rPr>
                <w:sz w:val="16"/>
              </w:rPr>
            </w:pPr>
          </w:p>
          <w:p w:rsidR="00A00639" w:rsidRDefault="00A00639" w:rsidP="001C0B1E">
            <w:pPr>
              <w:pStyle w:val="TableParagraph"/>
              <w:spacing w:line="200" w:lineRule="exact"/>
              <w:ind w:right="591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1575" w:type="dxa"/>
          </w:tcPr>
          <w:p w:rsidR="00A00639" w:rsidRDefault="00A00639" w:rsidP="001C0B1E">
            <w:pPr>
              <w:pStyle w:val="TableParagraph"/>
              <w:spacing w:before="10" w:line="240" w:lineRule="auto"/>
              <w:jc w:val="left"/>
              <w:rPr>
                <w:sz w:val="16"/>
              </w:rPr>
            </w:pPr>
          </w:p>
          <w:p w:rsidR="00A00639" w:rsidRDefault="00A00639" w:rsidP="001C0B1E">
            <w:pPr>
              <w:pStyle w:val="TableParagraph"/>
              <w:spacing w:line="200" w:lineRule="exact"/>
              <w:ind w:right="138"/>
              <w:rPr>
                <w:sz w:val="16"/>
              </w:rPr>
            </w:pPr>
            <w:r>
              <w:rPr>
                <w:sz w:val="16"/>
              </w:rPr>
              <w:t>918</w:t>
            </w:r>
          </w:p>
        </w:tc>
      </w:tr>
    </w:tbl>
    <w:p w:rsidR="00A00639" w:rsidRDefault="00A00639" w:rsidP="00A00639">
      <w:pPr>
        <w:pStyle w:val="BodyText"/>
        <w:spacing w:before="1" w:line="244" w:lineRule="exact"/>
        <w:ind w:left="1406"/>
      </w:pPr>
      <w:r>
        <w:rPr>
          <w:w w:val="90"/>
        </w:rPr>
        <w:t>Equivalent-to-spouse</w:t>
      </w:r>
      <w:r>
        <w:rPr>
          <w:spacing w:val="7"/>
          <w:w w:val="90"/>
        </w:rPr>
        <w:t xml:space="preserve"> </w:t>
      </w:r>
      <w:r>
        <w:rPr>
          <w:w w:val="90"/>
        </w:rPr>
        <w:t>credit</w:t>
      </w:r>
      <w:r>
        <w:rPr>
          <w:spacing w:val="12"/>
          <w:w w:val="90"/>
        </w:rPr>
        <w:t xml:space="preserve"> </w:t>
      </w:r>
      <w:r>
        <w:rPr>
          <w:w w:val="90"/>
        </w:rPr>
        <w:t>(reduced</w:t>
      </w:r>
      <w:r>
        <w:rPr>
          <w:spacing w:val="8"/>
          <w:w w:val="90"/>
        </w:rPr>
        <w:t xml:space="preserve"> </w:t>
      </w:r>
      <w:r>
        <w:rPr>
          <w:w w:val="90"/>
        </w:rPr>
        <w:t>when</w:t>
      </w:r>
      <w:r>
        <w:rPr>
          <w:spacing w:val="12"/>
          <w:w w:val="90"/>
        </w:rPr>
        <w:t xml:space="preserve"> </w:t>
      </w:r>
      <w:proofErr w:type="spellStart"/>
      <w:r>
        <w:rPr>
          <w:w w:val="90"/>
        </w:rPr>
        <w:t>dependant’s</w:t>
      </w:r>
      <w:proofErr w:type="spellEnd"/>
      <w:r>
        <w:rPr>
          <w:spacing w:val="12"/>
          <w:w w:val="90"/>
        </w:rPr>
        <w:t xml:space="preserve"> </w:t>
      </w:r>
      <w:r>
        <w:rPr>
          <w:w w:val="90"/>
        </w:rPr>
        <w:t>income</w:t>
      </w:r>
    </w:p>
    <w:p w:rsidR="00A00639" w:rsidRDefault="00A00639" w:rsidP="00A00639">
      <w:pPr>
        <w:pStyle w:val="BodyText"/>
        <w:tabs>
          <w:tab w:val="left" w:pos="6803"/>
          <w:tab w:val="right" w:pos="9285"/>
        </w:tabs>
        <w:spacing w:line="232" w:lineRule="exact"/>
        <w:ind w:left="1486"/>
      </w:pPr>
      <w:proofErr w:type="gramStart"/>
      <w:r>
        <w:rPr>
          <w:w w:val="95"/>
        </w:rPr>
        <w:t>over</w:t>
      </w:r>
      <w:proofErr w:type="gramEnd"/>
      <w:r>
        <w:rPr>
          <w:spacing w:val="-1"/>
          <w:w w:val="95"/>
        </w:rPr>
        <w:t xml:space="preserve"> </w:t>
      </w:r>
      <w:r>
        <w:rPr>
          <w:w w:val="95"/>
        </w:rPr>
        <w:t>$0 (federal)</w:t>
      </w:r>
      <w:r>
        <w:rPr>
          <w:spacing w:val="1"/>
          <w:w w:val="95"/>
        </w:rPr>
        <w:t xml:space="preserve"> </w:t>
      </w:r>
      <w:r>
        <w:rPr>
          <w:w w:val="95"/>
        </w:rPr>
        <w:t>and</w:t>
      </w:r>
      <w:r>
        <w:rPr>
          <w:spacing w:val="-5"/>
          <w:w w:val="95"/>
        </w:rPr>
        <w:t xml:space="preserve"> </w:t>
      </w:r>
      <w:r>
        <w:rPr>
          <w:w w:val="95"/>
        </w:rPr>
        <w:t>$977</w:t>
      </w:r>
      <w:r>
        <w:rPr>
          <w:spacing w:val="2"/>
          <w:w w:val="95"/>
        </w:rPr>
        <w:t xml:space="preserve"> </w:t>
      </w:r>
      <w:r>
        <w:rPr>
          <w:w w:val="95"/>
        </w:rPr>
        <w:t>(provincial))</w:t>
      </w:r>
      <w:r>
        <w:rPr>
          <w:w w:val="95"/>
          <w:vertAlign w:val="superscript"/>
        </w:rPr>
        <w:t>2,3</w:t>
      </w:r>
      <w:r>
        <w:rPr>
          <w:w w:val="95"/>
        </w:rPr>
        <w:tab/>
      </w:r>
      <w:r>
        <w:t>2,028</w:t>
      </w:r>
      <w:r>
        <w:tab/>
        <w:t>918</w:t>
      </w:r>
    </w:p>
    <w:p w:rsidR="00A00639" w:rsidRDefault="00A00639" w:rsidP="00A00639">
      <w:pPr>
        <w:pStyle w:val="BodyText"/>
        <w:spacing w:line="221" w:lineRule="exact"/>
        <w:ind w:left="1405"/>
      </w:pPr>
      <w:r>
        <w:rPr>
          <w:w w:val="90"/>
        </w:rPr>
        <w:t>Infirm</w:t>
      </w:r>
      <w:r>
        <w:rPr>
          <w:spacing w:val="13"/>
          <w:w w:val="90"/>
        </w:rPr>
        <w:t xml:space="preserve"> </w:t>
      </w:r>
      <w:proofErr w:type="spellStart"/>
      <w:r>
        <w:rPr>
          <w:w w:val="90"/>
        </w:rPr>
        <w:t>dependant</w:t>
      </w:r>
      <w:proofErr w:type="spellEnd"/>
      <w:r>
        <w:rPr>
          <w:spacing w:val="13"/>
          <w:w w:val="90"/>
        </w:rPr>
        <w:t xml:space="preserve"> </w:t>
      </w:r>
      <w:r>
        <w:rPr>
          <w:w w:val="90"/>
        </w:rPr>
        <w:t>aged</w:t>
      </w:r>
      <w:r>
        <w:rPr>
          <w:spacing w:val="14"/>
          <w:w w:val="90"/>
        </w:rPr>
        <w:t xml:space="preserve"> </w:t>
      </w:r>
      <w:r>
        <w:rPr>
          <w:w w:val="90"/>
        </w:rPr>
        <w:t>18</w:t>
      </w:r>
      <w:r>
        <w:rPr>
          <w:spacing w:val="13"/>
          <w:w w:val="90"/>
        </w:rPr>
        <w:t xml:space="preserve"> </w:t>
      </w:r>
      <w:r>
        <w:rPr>
          <w:w w:val="90"/>
        </w:rPr>
        <w:t>or</w:t>
      </w:r>
      <w:r>
        <w:rPr>
          <w:spacing w:val="14"/>
          <w:w w:val="90"/>
        </w:rPr>
        <w:t xml:space="preserve"> </w:t>
      </w:r>
      <w:r>
        <w:rPr>
          <w:w w:val="90"/>
        </w:rPr>
        <w:t>over</w:t>
      </w:r>
      <w:r>
        <w:rPr>
          <w:spacing w:val="9"/>
          <w:w w:val="90"/>
        </w:rPr>
        <w:t xml:space="preserve"> </w:t>
      </w:r>
      <w:r>
        <w:rPr>
          <w:w w:val="90"/>
        </w:rPr>
        <w:t>(reduced</w:t>
      </w:r>
      <w:r>
        <w:rPr>
          <w:spacing w:val="13"/>
          <w:w w:val="90"/>
        </w:rPr>
        <w:t xml:space="preserve"> </w:t>
      </w:r>
      <w:r>
        <w:rPr>
          <w:w w:val="90"/>
        </w:rPr>
        <w:t>when</w:t>
      </w:r>
      <w:r>
        <w:rPr>
          <w:spacing w:val="10"/>
          <w:w w:val="90"/>
        </w:rPr>
        <w:t xml:space="preserve"> </w:t>
      </w:r>
      <w:proofErr w:type="spellStart"/>
      <w:r>
        <w:rPr>
          <w:w w:val="90"/>
        </w:rPr>
        <w:t>dependant’s</w:t>
      </w:r>
      <w:proofErr w:type="spellEnd"/>
      <w:r>
        <w:rPr>
          <w:spacing w:val="13"/>
          <w:w w:val="90"/>
        </w:rPr>
        <w:t xml:space="preserve"> </w:t>
      </w:r>
      <w:r>
        <w:rPr>
          <w:w w:val="90"/>
        </w:rPr>
        <w:t>income</w:t>
      </w:r>
    </w:p>
    <w:p w:rsidR="00A00639" w:rsidRDefault="00A00639" w:rsidP="00A00639">
      <w:pPr>
        <w:pStyle w:val="BodyText"/>
        <w:tabs>
          <w:tab w:val="left" w:pos="7003"/>
          <w:tab w:val="right" w:pos="9285"/>
        </w:tabs>
        <w:spacing w:line="221" w:lineRule="exact"/>
        <w:ind w:left="1486"/>
      </w:pPr>
      <w:proofErr w:type="gramStart"/>
      <w:r>
        <w:rPr>
          <w:w w:val="95"/>
        </w:rPr>
        <w:t>over</w:t>
      </w:r>
      <w:proofErr w:type="gramEnd"/>
      <w:r>
        <w:rPr>
          <w:spacing w:val="-2"/>
          <w:w w:val="95"/>
        </w:rPr>
        <w:t xml:space="preserve"> </w:t>
      </w:r>
      <w:r>
        <w:rPr>
          <w:w w:val="95"/>
        </w:rPr>
        <w:t>$7,705</w:t>
      </w:r>
      <w:r>
        <w:rPr>
          <w:spacing w:val="2"/>
          <w:w w:val="95"/>
        </w:rPr>
        <w:t xml:space="preserve"> </w:t>
      </w:r>
      <w:r>
        <w:rPr>
          <w:w w:val="95"/>
        </w:rPr>
        <w:t>(provincial))</w:t>
      </w:r>
      <w:r>
        <w:rPr>
          <w:w w:val="95"/>
        </w:rPr>
        <w:tab/>
        <w:t>-</w:t>
      </w:r>
      <w:r>
        <w:rPr>
          <w:w w:val="95"/>
        </w:rPr>
        <w:tab/>
        <w:t>511</w:t>
      </w:r>
    </w:p>
    <w:p w:rsidR="00A00639" w:rsidRDefault="00A00639" w:rsidP="00A00639">
      <w:pPr>
        <w:pStyle w:val="BodyText"/>
        <w:spacing w:line="233" w:lineRule="exact"/>
        <w:ind w:left="1405"/>
      </w:pPr>
      <w:r>
        <w:rPr>
          <w:w w:val="90"/>
        </w:rPr>
        <w:t>Caregiver</w:t>
      </w:r>
      <w:r>
        <w:rPr>
          <w:spacing w:val="17"/>
          <w:w w:val="90"/>
        </w:rPr>
        <w:t xml:space="preserve"> </w:t>
      </w:r>
      <w:r>
        <w:rPr>
          <w:w w:val="90"/>
        </w:rPr>
        <w:t>credit</w:t>
      </w:r>
      <w:r>
        <w:rPr>
          <w:spacing w:val="18"/>
          <w:w w:val="90"/>
        </w:rPr>
        <w:t xml:space="preserve"> </w:t>
      </w:r>
      <w:r>
        <w:rPr>
          <w:w w:val="90"/>
        </w:rPr>
        <w:t>(reduced</w:t>
      </w:r>
      <w:r>
        <w:rPr>
          <w:spacing w:val="13"/>
          <w:w w:val="90"/>
        </w:rPr>
        <w:t xml:space="preserve"> </w:t>
      </w:r>
      <w:r>
        <w:rPr>
          <w:w w:val="90"/>
        </w:rPr>
        <w:t>when</w:t>
      </w:r>
      <w:r>
        <w:rPr>
          <w:spacing w:val="17"/>
          <w:w w:val="90"/>
        </w:rPr>
        <w:t xml:space="preserve"> </w:t>
      </w:r>
      <w:r>
        <w:rPr>
          <w:w w:val="90"/>
        </w:rPr>
        <w:t>the</w:t>
      </w:r>
      <w:r>
        <w:rPr>
          <w:spacing w:val="18"/>
          <w:w w:val="90"/>
        </w:rPr>
        <w:t xml:space="preserve"> </w:t>
      </w:r>
      <w:r>
        <w:rPr>
          <w:w w:val="90"/>
        </w:rPr>
        <w:t>particular</w:t>
      </w:r>
      <w:r>
        <w:rPr>
          <w:spacing w:val="18"/>
          <w:w w:val="90"/>
        </w:rPr>
        <w:t xml:space="preserve"> </w:t>
      </w:r>
      <w:r>
        <w:rPr>
          <w:w w:val="90"/>
        </w:rPr>
        <w:t>person’s</w:t>
      </w:r>
      <w:r>
        <w:rPr>
          <w:spacing w:val="17"/>
          <w:w w:val="90"/>
        </w:rPr>
        <w:t xml:space="preserve"> </w:t>
      </w:r>
      <w:r>
        <w:rPr>
          <w:w w:val="90"/>
        </w:rPr>
        <w:t>income</w:t>
      </w:r>
    </w:p>
    <w:tbl>
      <w:tblPr>
        <w:tblW w:w="0" w:type="auto"/>
        <w:tblInd w:w="1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3"/>
        <w:gridCol w:w="2101"/>
        <w:gridCol w:w="1341"/>
      </w:tblGrid>
      <w:tr w:rsidR="00A00639" w:rsidTr="001C0B1E">
        <w:trPr>
          <w:trHeight w:val="234"/>
        </w:trPr>
        <w:tc>
          <w:tcPr>
            <w:tcW w:w="4673" w:type="dxa"/>
          </w:tcPr>
          <w:p w:rsidR="00A00639" w:rsidRDefault="00A00639" w:rsidP="001C0B1E">
            <w:pPr>
              <w:pStyle w:val="TableParagraph"/>
              <w:spacing w:line="208" w:lineRule="exact"/>
              <w:ind w:left="214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exceeds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$18,783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(federal)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 $18,546 (provincial))</w:t>
            </w:r>
          </w:p>
        </w:tc>
        <w:tc>
          <w:tcPr>
            <w:tcW w:w="2101" w:type="dxa"/>
          </w:tcPr>
          <w:p w:rsidR="00A00639" w:rsidRDefault="00A00639" w:rsidP="001C0B1E">
            <w:pPr>
              <w:pStyle w:val="TableParagraph"/>
              <w:spacing w:line="208" w:lineRule="exact"/>
              <w:ind w:left="837" w:right="768"/>
              <w:jc w:val="center"/>
              <w:rPr>
                <w:sz w:val="16"/>
              </w:rPr>
            </w:pPr>
            <w:r>
              <w:rPr>
                <w:sz w:val="16"/>
              </w:rPr>
              <w:t>1,200</w:t>
            </w:r>
          </w:p>
        </w:tc>
        <w:tc>
          <w:tcPr>
            <w:tcW w:w="1341" w:type="dxa"/>
          </w:tcPr>
          <w:p w:rsidR="00A00639" w:rsidRDefault="00A00639" w:rsidP="001C0B1E">
            <w:pPr>
              <w:pStyle w:val="TableParagraph"/>
              <w:spacing w:line="208" w:lineRule="exact"/>
              <w:ind w:right="99"/>
              <w:rPr>
                <w:sz w:val="16"/>
              </w:rPr>
            </w:pPr>
            <w:r>
              <w:rPr>
                <w:sz w:val="16"/>
              </w:rPr>
              <w:t>510</w:t>
            </w:r>
          </w:p>
        </w:tc>
      </w:tr>
      <w:tr w:rsidR="00A00639" w:rsidTr="001C0B1E">
        <w:trPr>
          <w:trHeight w:val="242"/>
        </w:trPr>
        <w:tc>
          <w:tcPr>
            <w:tcW w:w="4673" w:type="dxa"/>
          </w:tcPr>
          <w:p w:rsidR="00A00639" w:rsidRDefault="00A00639" w:rsidP="001C0B1E">
            <w:pPr>
              <w:pStyle w:val="TableParagraph"/>
              <w:spacing w:line="216" w:lineRule="exact"/>
              <w:ind w:left="132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Age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(65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over)</w:t>
            </w:r>
            <w:r>
              <w:rPr>
                <w:w w:val="95"/>
                <w:sz w:val="16"/>
                <w:vertAlign w:val="superscript"/>
              </w:rPr>
              <w:t>4</w:t>
            </w:r>
          </w:p>
        </w:tc>
        <w:tc>
          <w:tcPr>
            <w:tcW w:w="2101" w:type="dxa"/>
          </w:tcPr>
          <w:p w:rsidR="00A00639" w:rsidRDefault="00A00639" w:rsidP="001C0B1E">
            <w:pPr>
              <w:pStyle w:val="TableParagraph"/>
              <w:spacing w:line="216" w:lineRule="exact"/>
              <w:ind w:left="837" w:right="768"/>
              <w:jc w:val="center"/>
              <w:rPr>
                <w:sz w:val="16"/>
              </w:rPr>
            </w:pPr>
            <w:r>
              <w:rPr>
                <w:sz w:val="16"/>
              </w:rPr>
              <w:t>1,259</w:t>
            </w:r>
          </w:p>
        </w:tc>
        <w:tc>
          <w:tcPr>
            <w:tcW w:w="1341" w:type="dxa"/>
          </w:tcPr>
          <w:p w:rsidR="00A00639" w:rsidRDefault="00A00639" w:rsidP="001C0B1E">
            <w:pPr>
              <w:pStyle w:val="TableParagraph"/>
              <w:spacing w:line="216" w:lineRule="exact"/>
              <w:ind w:right="99"/>
              <w:rPr>
                <w:sz w:val="16"/>
              </w:rPr>
            </w:pPr>
            <w:r>
              <w:rPr>
                <w:sz w:val="16"/>
              </w:rPr>
              <w:t>528</w:t>
            </w:r>
          </w:p>
        </w:tc>
      </w:tr>
      <w:tr w:rsidR="00A00639" w:rsidTr="001C0B1E">
        <w:trPr>
          <w:trHeight w:val="242"/>
        </w:trPr>
        <w:tc>
          <w:tcPr>
            <w:tcW w:w="4673" w:type="dxa"/>
          </w:tcPr>
          <w:p w:rsidR="00A00639" w:rsidRDefault="00A00639" w:rsidP="001C0B1E">
            <w:pPr>
              <w:pStyle w:val="TableParagraph"/>
              <w:spacing w:line="216" w:lineRule="exact"/>
              <w:ind w:left="131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Disability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credit</w:t>
            </w:r>
            <w:r>
              <w:rPr>
                <w:spacing w:val="-1"/>
                <w:w w:val="95"/>
                <w:sz w:val="16"/>
                <w:vertAlign w:val="superscript"/>
              </w:rPr>
              <w:t>5</w:t>
            </w:r>
          </w:p>
        </w:tc>
        <w:tc>
          <w:tcPr>
            <w:tcW w:w="2101" w:type="dxa"/>
          </w:tcPr>
          <w:p w:rsidR="00A00639" w:rsidRDefault="00A00639" w:rsidP="001C0B1E">
            <w:pPr>
              <w:pStyle w:val="TableParagraph"/>
              <w:spacing w:line="216" w:lineRule="exact"/>
              <w:ind w:left="837" w:right="768"/>
              <w:jc w:val="center"/>
              <w:rPr>
                <w:sz w:val="16"/>
              </w:rPr>
            </w:pPr>
            <w:r>
              <w:rPr>
                <w:sz w:val="16"/>
              </w:rPr>
              <w:t>1,414</w:t>
            </w:r>
          </w:p>
        </w:tc>
        <w:tc>
          <w:tcPr>
            <w:tcW w:w="1341" w:type="dxa"/>
          </w:tcPr>
          <w:p w:rsidR="00A00639" w:rsidRDefault="00A00639" w:rsidP="001C0B1E">
            <w:pPr>
              <w:pStyle w:val="TableParagraph"/>
              <w:spacing w:line="216" w:lineRule="exact"/>
              <w:ind w:right="99"/>
              <w:rPr>
                <w:sz w:val="16"/>
              </w:rPr>
            </w:pPr>
            <w:r>
              <w:rPr>
                <w:sz w:val="16"/>
              </w:rPr>
              <w:t>875</w:t>
            </w:r>
          </w:p>
        </w:tc>
      </w:tr>
      <w:tr w:rsidR="00A00639" w:rsidTr="001C0B1E">
        <w:trPr>
          <w:trHeight w:val="454"/>
        </w:trPr>
        <w:tc>
          <w:tcPr>
            <w:tcW w:w="4673" w:type="dxa"/>
          </w:tcPr>
          <w:p w:rsidR="00A00639" w:rsidRDefault="00A00639" w:rsidP="001C0B1E">
            <w:pPr>
              <w:pStyle w:val="TableParagraph"/>
              <w:spacing w:line="195" w:lineRule="exact"/>
              <w:ind w:left="134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Pension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(maximum)</w:t>
            </w:r>
          </w:p>
          <w:p w:rsidR="00A00639" w:rsidRDefault="00A00639" w:rsidP="001C0B1E">
            <w:pPr>
              <w:pStyle w:val="TableParagraph"/>
              <w:spacing w:line="233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Canada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employment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</w:p>
        </w:tc>
        <w:tc>
          <w:tcPr>
            <w:tcW w:w="2101" w:type="dxa"/>
          </w:tcPr>
          <w:p w:rsidR="00A00639" w:rsidRDefault="00A00639" w:rsidP="001C0B1E">
            <w:pPr>
              <w:pStyle w:val="TableParagraph"/>
              <w:spacing w:line="195" w:lineRule="exact"/>
              <w:ind w:left="837" w:right="616"/>
              <w:jc w:val="center"/>
              <w:rPr>
                <w:sz w:val="16"/>
              </w:rPr>
            </w:pPr>
            <w:r>
              <w:rPr>
                <w:sz w:val="16"/>
              </w:rPr>
              <w:t>300</w:t>
            </w:r>
          </w:p>
          <w:p w:rsidR="00A00639" w:rsidRDefault="00A00639" w:rsidP="001C0B1E">
            <w:pPr>
              <w:pStyle w:val="TableParagraph"/>
              <w:spacing w:line="233" w:lineRule="exact"/>
              <w:ind w:left="837" w:right="616"/>
              <w:jc w:val="center"/>
              <w:rPr>
                <w:sz w:val="16"/>
              </w:rPr>
            </w:pPr>
            <w:r>
              <w:rPr>
                <w:sz w:val="16"/>
              </w:rPr>
              <w:t>205</w:t>
            </w:r>
          </w:p>
        </w:tc>
        <w:tc>
          <w:tcPr>
            <w:tcW w:w="1341" w:type="dxa"/>
          </w:tcPr>
          <w:p w:rsidR="00A00639" w:rsidRDefault="00A00639" w:rsidP="001C0B1E">
            <w:pPr>
              <w:pStyle w:val="TableParagraph"/>
              <w:spacing w:line="195" w:lineRule="exact"/>
              <w:ind w:left="1037"/>
              <w:jc w:val="left"/>
              <w:rPr>
                <w:sz w:val="16"/>
              </w:rPr>
            </w:pPr>
            <w:r>
              <w:rPr>
                <w:sz w:val="16"/>
              </w:rPr>
              <w:t>94</w:t>
            </w:r>
          </w:p>
          <w:p w:rsidR="00A00639" w:rsidRDefault="00A00639" w:rsidP="001C0B1E">
            <w:pPr>
              <w:pStyle w:val="TableParagraph"/>
              <w:spacing w:line="233" w:lineRule="exact"/>
              <w:ind w:left="984"/>
              <w:jc w:val="left"/>
              <w:rPr>
                <w:sz w:val="16"/>
              </w:rPr>
            </w:pPr>
            <w:r>
              <w:rPr>
                <w:w w:val="55"/>
                <w:sz w:val="16"/>
              </w:rPr>
              <w:t>-</w:t>
            </w:r>
          </w:p>
        </w:tc>
      </w:tr>
      <w:tr w:rsidR="00A00639" w:rsidTr="001C0B1E">
        <w:trPr>
          <w:trHeight w:val="189"/>
        </w:trPr>
        <w:tc>
          <w:tcPr>
            <w:tcW w:w="4673" w:type="dxa"/>
          </w:tcPr>
          <w:p w:rsidR="00A00639" w:rsidRDefault="00A00639" w:rsidP="001C0B1E">
            <w:pPr>
              <w:pStyle w:val="TableParagraph"/>
              <w:spacing w:line="153" w:lineRule="exact"/>
              <w:ind w:left="50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Credits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</w:t>
            </w:r>
            <w:r>
              <w:rPr>
                <w:rFonts w:ascii="Arial"/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percentage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of:</w:t>
            </w:r>
          </w:p>
        </w:tc>
        <w:tc>
          <w:tcPr>
            <w:tcW w:w="2101" w:type="dxa"/>
          </w:tcPr>
          <w:p w:rsidR="00A00639" w:rsidRDefault="00A00639" w:rsidP="001C0B1E">
            <w:pPr>
              <w:pStyle w:val="TableParagraph"/>
              <w:spacing w:line="240" w:lineRule="auto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341" w:type="dxa"/>
          </w:tcPr>
          <w:p w:rsidR="00A00639" w:rsidRDefault="00A00639" w:rsidP="001C0B1E">
            <w:pPr>
              <w:pStyle w:val="TableParagraph"/>
              <w:spacing w:line="240" w:lineRule="auto"/>
              <w:jc w:val="left"/>
              <w:rPr>
                <w:rFonts w:ascii="Times New Roman"/>
                <w:sz w:val="12"/>
              </w:rPr>
            </w:pPr>
          </w:p>
        </w:tc>
      </w:tr>
      <w:tr w:rsidR="00A00639" w:rsidTr="001C0B1E">
        <w:trPr>
          <w:trHeight w:val="239"/>
        </w:trPr>
        <w:tc>
          <w:tcPr>
            <w:tcW w:w="4673" w:type="dxa"/>
          </w:tcPr>
          <w:p w:rsidR="00A00639" w:rsidRDefault="00A00639" w:rsidP="001C0B1E">
            <w:pPr>
              <w:pStyle w:val="TableParagraph"/>
              <w:spacing w:line="213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Tuition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fees</w:t>
            </w:r>
          </w:p>
        </w:tc>
        <w:tc>
          <w:tcPr>
            <w:tcW w:w="2101" w:type="dxa"/>
          </w:tcPr>
          <w:p w:rsidR="00A00639" w:rsidRDefault="00A00639" w:rsidP="001C0B1E">
            <w:pPr>
              <w:pStyle w:val="TableParagraph"/>
              <w:spacing w:line="213" w:lineRule="exact"/>
              <w:ind w:right="734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A00639" w:rsidRDefault="00A00639" w:rsidP="001C0B1E">
            <w:pPr>
              <w:pStyle w:val="TableParagraph"/>
              <w:spacing w:line="213" w:lineRule="exact"/>
              <w:ind w:right="47"/>
              <w:rPr>
                <w:sz w:val="16"/>
              </w:rPr>
            </w:pPr>
            <w:r>
              <w:rPr>
                <w:sz w:val="16"/>
              </w:rPr>
              <w:t>9.40%</w:t>
            </w:r>
          </w:p>
        </w:tc>
      </w:tr>
      <w:tr w:rsidR="00A00639" w:rsidTr="001C0B1E">
        <w:trPr>
          <w:trHeight w:val="255"/>
        </w:trPr>
        <w:tc>
          <w:tcPr>
            <w:tcW w:w="4673" w:type="dxa"/>
          </w:tcPr>
          <w:p w:rsidR="00A00639" w:rsidRDefault="00A00639" w:rsidP="001C0B1E">
            <w:pPr>
              <w:pStyle w:val="TableParagraph"/>
              <w:spacing w:line="229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Medical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expenses</w:t>
            </w:r>
            <w:r>
              <w:rPr>
                <w:w w:val="90"/>
                <w:sz w:val="16"/>
                <w:vertAlign w:val="superscript"/>
              </w:rPr>
              <w:t>6</w:t>
            </w:r>
          </w:p>
        </w:tc>
        <w:tc>
          <w:tcPr>
            <w:tcW w:w="2101" w:type="dxa"/>
          </w:tcPr>
          <w:p w:rsidR="00A00639" w:rsidRDefault="00A00639" w:rsidP="001C0B1E">
            <w:pPr>
              <w:pStyle w:val="TableParagraph"/>
              <w:spacing w:line="229" w:lineRule="exact"/>
              <w:ind w:right="734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A00639" w:rsidRDefault="00A00639" w:rsidP="001C0B1E">
            <w:pPr>
              <w:pStyle w:val="TableParagraph"/>
              <w:spacing w:line="229" w:lineRule="exact"/>
              <w:ind w:right="47"/>
              <w:rPr>
                <w:sz w:val="16"/>
              </w:rPr>
            </w:pPr>
            <w:r>
              <w:rPr>
                <w:sz w:val="16"/>
              </w:rPr>
              <w:t>9.40%</w:t>
            </w:r>
          </w:p>
        </w:tc>
      </w:tr>
      <w:tr w:rsidR="00A00639" w:rsidTr="001C0B1E">
        <w:trPr>
          <w:trHeight w:val="428"/>
        </w:trPr>
        <w:tc>
          <w:tcPr>
            <w:tcW w:w="4673" w:type="dxa"/>
          </w:tcPr>
          <w:p w:rsidR="00A00639" w:rsidRDefault="00A00639" w:rsidP="001C0B1E">
            <w:pPr>
              <w:pStyle w:val="TableParagraph"/>
              <w:spacing w:line="182" w:lineRule="exact"/>
              <w:ind w:left="133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Charitable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donations</w:t>
            </w:r>
          </w:p>
          <w:p w:rsidR="00A00639" w:rsidRDefault="00A00639" w:rsidP="001C0B1E">
            <w:pPr>
              <w:pStyle w:val="TableParagraph"/>
              <w:spacing w:line="221" w:lineRule="exact"/>
              <w:ind w:left="25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–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First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$200</w:t>
            </w:r>
          </w:p>
        </w:tc>
        <w:tc>
          <w:tcPr>
            <w:tcW w:w="2101" w:type="dxa"/>
          </w:tcPr>
          <w:p w:rsidR="00A00639" w:rsidRDefault="00A00639" w:rsidP="001C0B1E">
            <w:pPr>
              <w:pStyle w:val="TableParagraph"/>
              <w:spacing w:before="169" w:line="233" w:lineRule="exact"/>
              <w:ind w:right="734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A00639" w:rsidRDefault="00A00639" w:rsidP="001C0B1E">
            <w:pPr>
              <w:pStyle w:val="TableParagraph"/>
              <w:spacing w:before="169" w:line="233" w:lineRule="exact"/>
              <w:ind w:right="47"/>
              <w:rPr>
                <w:sz w:val="16"/>
              </w:rPr>
            </w:pPr>
            <w:r>
              <w:rPr>
                <w:sz w:val="16"/>
              </w:rPr>
              <w:t>9.40%</w:t>
            </w:r>
          </w:p>
        </w:tc>
      </w:tr>
      <w:tr w:rsidR="00A00639" w:rsidTr="001C0B1E">
        <w:trPr>
          <w:trHeight w:val="242"/>
        </w:trPr>
        <w:tc>
          <w:tcPr>
            <w:tcW w:w="4673" w:type="dxa"/>
          </w:tcPr>
          <w:p w:rsidR="00A00639" w:rsidRDefault="00A00639" w:rsidP="001C0B1E">
            <w:pPr>
              <w:pStyle w:val="TableParagraph"/>
              <w:spacing w:line="216" w:lineRule="exact"/>
              <w:ind w:left="254"/>
              <w:jc w:val="left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–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Remainder</w:t>
            </w:r>
            <w:r>
              <w:rPr>
                <w:spacing w:val="-1"/>
                <w:w w:val="95"/>
                <w:sz w:val="16"/>
                <w:vertAlign w:val="superscript"/>
              </w:rPr>
              <w:t>7</w:t>
            </w:r>
          </w:p>
        </w:tc>
        <w:tc>
          <w:tcPr>
            <w:tcW w:w="2101" w:type="dxa"/>
          </w:tcPr>
          <w:p w:rsidR="00A00639" w:rsidRDefault="00A00639" w:rsidP="001C0B1E">
            <w:pPr>
              <w:pStyle w:val="TableParagraph"/>
              <w:spacing w:line="216" w:lineRule="exact"/>
              <w:ind w:right="734"/>
              <w:rPr>
                <w:sz w:val="16"/>
              </w:rPr>
            </w:pPr>
            <w:r>
              <w:rPr>
                <w:w w:val="95"/>
                <w:sz w:val="16"/>
              </w:rPr>
              <w:t>29%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/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33%</w:t>
            </w:r>
          </w:p>
        </w:tc>
        <w:tc>
          <w:tcPr>
            <w:tcW w:w="1341" w:type="dxa"/>
          </w:tcPr>
          <w:p w:rsidR="00A00639" w:rsidRDefault="00A00639" w:rsidP="001C0B1E">
            <w:pPr>
              <w:pStyle w:val="TableParagraph"/>
              <w:spacing w:line="216" w:lineRule="exact"/>
              <w:ind w:right="47"/>
              <w:rPr>
                <w:sz w:val="16"/>
              </w:rPr>
            </w:pPr>
            <w:r>
              <w:rPr>
                <w:sz w:val="16"/>
              </w:rPr>
              <w:t>17.95%</w:t>
            </w:r>
          </w:p>
        </w:tc>
      </w:tr>
      <w:tr w:rsidR="00A00639" w:rsidTr="001C0B1E">
        <w:trPr>
          <w:trHeight w:val="242"/>
        </w:trPr>
        <w:tc>
          <w:tcPr>
            <w:tcW w:w="4673" w:type="dxa"/>
          </w:tcPr>
          <w:p w:rsidR="00A00639" w:rsidRDefault="00A00639" w:rsidP="001C0B1E">
            <w:pPr>
              <w:pStyle w:val="TableParagraph"/>
              <w:spacing w:line="216" w:lineRule="exact"/>
              <w:ind w:left="133"/>
              <w:jc w:val="left"/>
              <w:rPr>
                <w:sz w:val="16"/>
              </w:rPr>
            </w:pPr>
            <w:r>
              <w:rPr>
                <w:w w:val="95"/>
                <w:sz w:val="16"/>
              </w:rPr>
              <w:t>CPP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contributions</w:t>
            </w:r>
            <w:r>
              <w:rPr>
                <w:w w:val="95"/>
                <w:sz w:val="16"/>
                <w:vertAlign w:val="superscript"/>
              </w:rPr>
              <w:t>8</w:t>
            </w:r>
          </w:p>
        </w:tc>
        <w:tc>
          <w:tcPr>
            <w:tcW w:w="2101" w:type="dxa"/>
          </w:tcPr>
          <w:p w:rsidR="00A00639" w:rsidRDefault="00A00639" w:rsidP="001C0B1E">
            <w:pPr>
              <w:pStyle w:val="TableParagraph"/>
              <w:spacing w:line="216" w:lineRule="exact"/>
              <w:ind w:right="734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A00639" w:rsidRDefault="00A00639" w:rsidP="001C0B1E">
            <w:pPr>
              <w:pStyle w:val="TableParagraph"/>
              <w:spacing w:line="216" w:lineRule="exact"/>
              <w:ind w:right="47"/>
              <w:rPr>
                <w:sz w:val="16"/>
              </w:rPr>
            </w:pPr>
            <w:r>
              <w:rPr>
                <w:sz w:val="16"/>
              </w:rPr>
              <w:t>9.40%</w:t>
            </w:r>
          </w:p>
        </w:tc>
      </w:tr>
      <w:tr w:rsidR="00A00639" w:rsidTr="001C0B1E">
        <w:trPr>
          <w:trHeight w:val="233"/>
        </w:trPr>
        <w:tc>
          <w:tcPr>
            <w:tcW w:w="4673" w:type="dxa"/>
          </w:tcPr>
          <w:p w:rsidR="00A00639" w:rsidRDefault="00A00639" w:rsidP="001C0B1E">
            <w:pPr>
              <w:pStyle w:val="TableParagraph"/>
              <w:spacing w:line="208" w:lineRule="exact"/>
              <w:ind w:left="132"/>
              <w:jc w:val="left"/>
              <w:rPr>
                <w:sz w:val="16"/>
              </w:rPr>
            </w:pPr>
            <w:r>
              <w:rPr>
                <w:w w:val="90"/>
                <w:sz w:val="16"/>
              </w:rPr>
              <w:t>EI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premiums</w:t>
            </w:r>
          </w:p>
        </w:tc>
        <w:tc>
          <w:tcPr>
            <w:tcW w:w="2101" w:type="dxa"/>
          </w:tcPr>
          <w:p w:rsidR="00A00639" w:rsidRDefault="00A00639" w:rsidP="001C0B1E">
            <w:pPr>
              <w:pStyle w:val="TableParagraph"/>
              <w:spacing w:line="208" w:lineRule="exact"/>
              <w:ind w:right="734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341" w:type="dxa"/>
          </w:tcPr>
          <w:p w:rsidR="00A00639" w:rsidRDefault="00A00639" w:rsidP="001C0B1E">
            <w:pPr>
              <w:pStyle w:val="TableParagraph"/>
              <w:spacing w:line="208" w:lineRule="exact"/>
              <w:ind w:right="47"/>
              <w:rPr>
                <w:sz w:val="16"/>
              </w:rPr>
            </w:pPr>
            <w:r>
              <w:rPr>
                <w:sz w:val="16"/>
              </w:rPr>
              <w:t>9.40%</w:t>
            </w:r>
          </w:p>
        </w:tc>
      </w:tr>
    </w:tbl>
    <w:p w:rsidR="00A00639" w:rsidRDefault="00A00639" w:rsidP="00A00639">
      <w:pPr>
        <w:pStyle w:val="BodyText"/>
        <w:spacing w:before="2"/>
        <w:rPr>
          <w:sz w:val="19"/>
        </w:rPr>
      </w:pPr>
    </w:p>
    <w:p w:rsidR="00A00639" w:rsidRDefault="00A00639" w:rsidP="00A00639">
      <w:pPr>
        <w:pStyle w:val="ListParagraph"/>
        <w:numPr>
          <w:ilvl w:val="0"/>
          <w:numId w:val="1"/>
        </w:numPr>
        <w:tabs>
          <w:tab w:val="left" w:pos="312"/>
        </w:tabs>
        <w:spacing w:before="0"/>
        <w:rPr>
          <w:sz w:val="16"/>
        </w:rPr>
      </w:pPr>
      <w:r>
        <w:rPr>
          <w:w w:val="90"/>
          <w:sz w:val="16"/>
        </w:rPr>
        <w:t>This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lists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most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common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credits;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other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refundable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available.</w:t>
      </w:r>
    </w:p>
    <w:p w:rsidR="00A00639" w:rsidRDefault="00A00639" w:rsidP="00A00639">
      <w:pPr>
        <w:pStyle w:val="ListParagraph"/>
        <w:numPr>
          <w:ilvl w:val="0"/>
          <w:numId w:val="1"/>
        </w:numPr>
        <w:tabs>
          <w:tab w:val="left" w:pos="312"/>
        </w:tabs>
        <w:spacing w:before="105" w:line="187" w:lineRule="auto"/>
        <w:ind w:left="328" w:right="562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value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basic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personal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credit,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spousal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equivalent-to-spouse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represents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taxpayers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highest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bracket.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additional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individuals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with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below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$235,675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(see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Note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6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to</w:t>
      </w:r>
      <w:r>
        <w:rPr>
          <w:spacing w:val="-14"/>
          <w:sz w:val="16"/>
        </w:rPr>
        <w:t xml:space="preserve"> </w:t>
      </w:r>
      <w:r>
        <w:rPr>
          <w:sz w:val="16"/>
        </w:rPr>
        <w:t>the</w:t>
      </w:r>
      <w:r>
        <w:rPr>
          <w:spacing w:val="-9"/>
          <w:sz w:val="16"/>
        </w:rPr>
        <w:t xml:space="preserve"> </w:t>
      </w:r>
      <w:r>
        <w:rPr>
          <w:sz w:val="16"/>
        </w:rPr>
        <w:t>chart</w:t>
      </w:r>
      <w:r>
        <w:rPr>
          <w:spacing w:val="-9"/>
          <w:sz w:val="16"/>
        </w:rPr>
        <w:t xml:space="preserve"> </w:t>
      </w:r>
      <w:r>
        <w:rPr>
          <w:sz w:val="16"/>
        </w:rPr>
        <w:t>above).</w:t>
      </w:r>
    </w:p>
    <w:p w:rsidR="00A00639" w:rsidRDefault="00A00639" w:rsidP="00A00639">
      <w:pPr>
        <w:pStyle w:val="ListParagraph"/>
        <w:numPr>
          <w:ilvl w:val="0"/>
          <w:numId w:val="1"/>
        </w:numPr>
        <w:tabs>
          <w:tab w:val="left" w:pos="312"/>
        </w:tabs>
        <w:spacing w:before="192" w:line="187" w:lineRule="auto"/>
        <w:ind w:left="285" w:right="100" w:hanging="166"/>
        <w:rPr>
          <w:sz w:val="16"/>
        </w:rPr>
      </w:pPr>
      <w:r>
        <w:rPr>
          <w:w w:val="90"/>
          <w:sz w:val="16"/>
        </w:rPr>
        <w:t>A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caregiver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$375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respect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spouse,</w:t>
      </w:r>
      <w:r>
        <w:rPr>
          <w:spacing w:val="8"/>
          <w:w w:val="90"/>
          <w:sz w:val="16"/>
        </w:rPr>
        <w:t xml:space="preserve"> </w:t>
      </w:r>
      <w:proofErr w:type="spellStart"/>
      <w:r>
        <w:rPr>
          <w:w w:val="90"/>
          <w:sz w:val="16"/>
        </w:rPr>
        <w:t>dependant</w:t>
      </w:r>
      <w:proofErr w:type="spellEnd"/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or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dependent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reason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mental</w:t>
      </w:r>
      <w:r>
        <w:rPr>
          <w:spacing w:val="-12"/>
          <w:sz w:val="16"/>
        </w:rPr>
        <w:t xml:space="preserve"> </w:t>
      </w:r>
      <w:r>
        <w:rPr>
          <w:sz w:val="16"/>
        </w:rPr>
        <w:t>or</w:t>
      </w:r>
      <w:r>
        <w:rPr>
          <w:spacing w:val="-10"/>
          <w:sz w:val="16"/>
        </w:rPr>
        <w:t xml:space="preserve"> </w:t>
      </w:r>
      <w:r>
        <w:rPr>
          <w:sz w:val="16"/>
        </w:rPr>
        <w:t>physical</w:t>
      </w:r>
      <w:r>
        <w:rPr>
          <w:spacing w:val="-14"/>
          <w:sz w:val="16"/>
        </w:rPr>
        <w:t xml:space="preserve"> </w:t>
      </w:r>
      <w:r>
        <w:rPr>
          <w:sz w:val="16"/>
        </w:rPr>
        <w:t>infirmity.</w:t>
      </w:r>
    </w:p>
    <w:p w:rsidR="00A00639" w:rsidRDefault="00A00639" w:rsidP="00A00639">
      <w:pPr>
        <w:pStyle w:val="ListParagraph"/>
        <w:numPr>
          <w:ilvl w:val="0"/>
          <w:numId w:val="1"/>
        </w:numPr>
        <w:tabs>
          <w:tab w:val="left" w:pos="312"/>
        </w:tabs>
        <w:spacing w:before="121" w:line="187" w:lineRule="auto"/>
        <w:ind w:left="328" w:right="327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age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$1,259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occurs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$42,335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declines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nil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rises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$98,309.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-43"/>
          <w:w w:val="90"/>
          <w:sz w:val="16"/>
        </w:rPr>
        <w:t xml:space="preserve"> </w:t>
      </w:r>
      <w:r>
        <w:rPr>
          <w:w w:val="95"/>
          <w:sz w:val="16"/>
        </w:rPr>
        <w:t>provincial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age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credit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$528</w:t>
      </w:r>
      <w:r>
        <w:rPr>
          <w:spacing w:val="-13"/>
          <w:w w:val="95"/>
          <w:sz w:val="16"/>
        </w:rPr>
        <w:t xml:space="preserve"> </w:t>
      </w:r>
      <w:r>
        <w:rPr>
          <w:w w:val="95"/>
          <w:sz w:val="16"/>
        </w:rPr>
        <w:t>occurs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at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$41,799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and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declines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nil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as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rises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$79,233.</w:t>
      </w:r>
    </w:p>
    <w:p w:rsidR="00A00639" w:rsidRDefault="00A00639" w:rsidP="00A00639">
      <w:pPr>
        <w:pStyle w:val="ListParagraph"/>
        <w:numPr>
          <w:ilvl w:val="0"/>
          <w:numId w:val="1"/>
        </w:numPr>
        <w:tabs>
          <w:tab w:val="left" w:pos="312"/>
        </w:tabs>
        <w:spacing w:before="120" w:line="187" w:lineRule="auto"/>
        <w:ind w:left="285" w:right="565" w:hanging="166"/>
        <w:rPr>
          <w:sz w:val="16"/>
        </w:rPr>
      </w:pPr>
      <w:r>
        <w:rPr>
          <w:w w:val="90"/>
          <w:sz w:val="16"/>
        </w:rPr>
        <w:t>A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$825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age,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-42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claimed for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the individual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in excess of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$3,221. A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of $510 is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available for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an individual who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of age,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expenses claimed for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$3,180.</w:t>
      </w:r>
    </w:p>
    <w:p w:rsidR="00A00639" w:rsidRDefault="00A00639" w:rsidP="00A00639">
      <w:pPr>
        <w:pStyle w:val="ListParagraph"/>
        <w:numPr>
          <w:ilvl w:val="0"/>
          <w:numId w:val="1"/>
        </w:numPr>
        <w:tabs>
          <w:tab w:val="left" w:pos="312"/>
        </w:tabs>
        <w:spacing w:line="187" w:lineRule="auto"/>
        <w:ind w:left="328" w:right="432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eligible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medical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that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exceed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lesser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$2,635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3%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income.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-42"/>
          <w:w w:val="90"/>
          <w:sz w:val="16"/>
        </w:rPr>
        <w:t xml:space="preserve"> </w:t>
      </w:r>
      <w:r>
        <w:rPr>
          <w:sz w:val="16"/>
        </w:rPr>
        <w:t>eligible</w:t>
      </w:r>
      <w:r>
        <w:rPr>
          <w:spacing w:val="-15"/>
          <w:sz w:val="16"/>
        </w:rPr>
        <w:t xml:space="preserve"> </w:t>
      </w:r>
      <w:r>
        <w:rPr>
          <w:sz w:val="16"/>
        </w:rPr>
        <w:t>medical</w:t>
      </w:r>
      <w:r>
        <w:rPr>
          <w:spacing w:val="-16"/>
          <w:sz w:val="16"/>
        </w:rPr>
        <w:t xml:space="preserve"> </w:t>
      </w:r>
      <w:r>
        <w:rPr>
          <w:sz w:val="16"/>
        </w:rPr>
        <w:t>expenses</w:t>
      </w:r>
      <w:r>
        <w:rPr>
          <w:spacing w:val="-12"/>
          <w:sz w:val="16"/>
        </w:rPr>
        <w:t xml:space="preserve"> </w:t>
      </w:r>
      <w:r>
        <w:rPr>
          <w:sz w:val="16"/>
        </w:rPr>
        <w:t>that</w:t>
      </w:r>
      <w:r>
        <w:rPr>
          <w:spacing w:val="-14"/>
          <w:sz w:val="16"/>
        </w:rPr>
        <w:t xml:space="preserve"> </w:t>
      </w:r>
      <w:r>
        <w:rPr>
          <w:sz w:val="16"/>
        </w:rPr>
        <w:t>exceed</w:t>
      </w:r>
      <w:r>
        <w:rPr>
          <w:spacing w:val="-16"/>
          <w:sz w:val="16"/>
        </w:rPr>
        <w:t xml:space="preserve"> </w:t>
      </w:r>
      <w:r>
        <w:rPr>
          <w:sz w:val="16"/>
        </w:rPr>
        <w:t>the</w:t>
      </w:r>
      <w:r>
        <w:rPr>
          <w:spacing w:val="-12"/>
          <w:sz w:val="16"/>
        </w:rPr>
        <w:t xml:space="preserve"> </w:t>
      </w:r>
      <w:r>
        <w:rPr>
          <w:sz w:val="16"/>
        </w:rPr>
        <w:t>lesser</w:t>
      </w:r>
      <w:r>
        <w:rPr>
          <w:spacing w:val="-12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$2,601</w:t>
      </w:r>
      <w:r>
        <w:rPr>
          <w:spacing w:val="-19"/>
          <w:sz w:val="16"/>
        </w:rPr>
        <w:t xml:space="preserve"> </w:t>
      </w:r>
      <w:r>
        <w:rPr>
          <w:sz w:val="16"/>
        </w:rPr>
        <w:t>and</w:t>
      </w:r>
      <w:r>
        <w:rPr>
          <w:spacing w:val="-12"/>
          <w:sz w:val="16"/>
        </w:rPr>
        <w:t xml:space="preserve"> </w:t>
      </w:r>
      <w:r>
        <w:rPr>
          <w:sz w:val="16"/>
        </w:rPr>
        <w:t>3%</w:t>
      </w:r>
      <w:r>
        <w:rPr>
          <w:spacing w:val="-12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net</w:t>
      </w:r>
      <w:r>
        <w:rPr>
          <w:spacing w:val="-12"/>
          <w:sz w:val="16"/>
        </w:rPr>
        <w:t xml:space="preserve"> </w:t>
      </w:r>
      <w:r>
        <w:rPr>
          <w:sz w:val="16"/>
        </w:rPr>
        <w:t>income.</w:t>
      </w:r>
    </w:p>
    <w:p w:rsidR="00A00639" w:rsidRDefault="00A00639" w:rsidP="00A00639">
      <w:pPr>
        <w:pStyle w:val="ListParagraph"/>
        <w:numPr>
          <w:ilvl w:val="0"/>
          <w:numId w:val="1"/>
        </w:numPr>
        <w:tabs>
          <w:tab w:val="left" w:pos="312"/>
        </w:tabs>
        <w:spacing w:before="82" w:line="219" w:lineRule="exact"/>
        <w:rPr>
          <w:sz w:val="16"/>
        </w:rPr>
      </w:pP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rate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33%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charitable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donations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$200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extent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has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of</w:t>
      </w:r>
    </w:p>
    <w:p w:rsidR="00A00639" w:rsidRDefault="00A00639" w:rsidP="00A00639">
      <w:pPr>
        <w:pStyle w:val="BodyText"/>
        <w:spacing w:line="219" w:lineRule="exact"/>
        <w:ind w:left="328"/>
      </w:pPr>
      <w:r>
        <w:rPr>
          <w:w w:val="95"/>
        </w:rPr>
        <w:t>$235,675;</w:t>
      </w:r>
      <w:r>
        <w:rPr>
          <w:spacing w:val="-8"/>
          <w:w w:val="95"/>
        </w:rPr>
        <w:t xml:space="preserve"> </w:t>
      </w:r>
      <w:r>
        <w:rPr>
          <w:w w:val="95"/>
        </w:rPr>
        <w:t>otherwise,</w:t>
      </w:r>
      <w:r>
        <w:rPr>
          <w:spacing w:val="-8"/>
          <w:w w:val="95"/>
        </w:rPr>
        <w:t xml:space="preserve"> </w:t>
      </w:r>
      <w:r>
        <w:rPr>
          <w:w w:val="95"/>
        </w:rPr>
        <w:t>a</w:t>
      </w:r>
      <w:r>
        <w:rPr>
          <w:spacing w:val="-12"/>
          <w:w w:val="95"/>
        </w:rPr>
        <w:t xml:space="preserve"> </w:t>
      </w:r>
      <w:r>
        <w:rPr>
          <w:w w:val="95"/>
        </w:rPr>
        <w:t>federal</w:t>
      </w:r>
      <w:r>
        <w:rPr>
          <w:spacing w:val="-4"/>
          <w:w w:val="95"/>
        </w:rPr>
        <w:t xml:space="preserve"> </w:t>
      </w:r>
      <w:r>
        <w:rPr>
          <w:w w:val="95"/>
        </w:rPr>
        <w:t>tax</w:t>
      </w:r>
      <w:r>
        <w:rPr>
          <w:spacing w:val="-5"/>
          <w:w w:val="95"/>
        </w:rPr>
        <w:t xml:space="preserve"> </w:t>
      </w:r>
      <w:r>
        <w:rPr>
          <w:w w:val="95"/>
        </w:rPr>
        <w:t>credit</w:t>
      </w:r>
      <w:r>
        <w:rPr>
          <w:spacing w:val="-4"/>
          <w:w w:val="95"/>
        </w:rPr>
        <w:t xml:space="preserve"> </w:t>
      </w:r>
      <w:r>
        <w:rPr>
          <w:w w:val="95"/>
        </w:rPr>
        <w:t>rate</w:t>
      </w:r>
      <w:r>
        <w:rPr>
          <w:spacing w:val="-4"/>
          <w:w w:val="95"/>
        </w:rPr>
        <w:t xml:space="preserve"> </w:t>
      </w:r>
      <w:r>
        <w:rPr>
          <w:w w:val="95"/>
        </w:rPr>
        <w:t>of</w:t>
      </w:r>
      <w:r>
        <w:rPr>
          <w:spacing w:val="-5"/>
          <w:w w:val="95"/>
        </w:rPr>
        <w:t xml:space="preserve"> </w:t>
      </w:r>
      <w:r>
        <w:rPr>
          <w:w w:val="95"/>
        </w:rPr>
        <w:t>29%</w:t>
      </w:r>
      <w:r>
        <w:rPr>
          <w:spacing w:val="-4"/>
          <w:w w:val="95"/>
        </w:rPr>
        <w:t xml:space="preserve"> </w:t>
      </w:r>
      <w:r>
        <w:rPr>
          <w:w w:val="95"/>
        </w:rPr>
        <w:t>applies.</w:t>
      </w:r>
    </w:p>
    <w:p w:rsidR="00A00639" w:rsidRDefault="00A00639" w:rsidP="00A00639">
      <w:pPr>
        <w:pStyle w:val="ListParagraph"/>
        <w:numPr>
          <w:ilvl w:val="0"/>
          <w:numId w:val="1"/>
        </w:numPr>
        <w:tabs>
          <w:tab w:val="left" w:pos="312"/>
        </w:tabs>
        <w:spacing w:before="66"/>
        <w:rPr>
          <w:sz w:val="16"/>
        </w:rPr>
      </w:pPr>
      <w:r>
        <w:rPr>
          <w:w w:val="90"/>
          <w:sz w:val="16"/>
        </w:rPr>
        <w:t>One-half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CPP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paid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self-employed individuals 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deductible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computing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income.</w:t>
      </w:r>
    </w:p>
    <w:p w:rsidR="0070433D" w:rsidRDefault="0070433D" w:rsidP="00A00639">
      <w:bookmarkStart w:id="0" w:name="_GoBack"/>
      <w:bookmarkEnd w:id="0"/>
    </w:p>
    <w:sectPr w:rsidR="0070433D">
      <w:headerReference w:type="default" r:id="rId7"/>
      <w:footerReference w:type="default" r:id="rId8"/>
      <w:pgSz w:w="12240" w:h="15840"/>
      <w:pgMar w:top="3260" w:right="760" w:bottom="1280" w:left="540" w:header="706" w:footer="10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FDF" w:rsidRDefault="005C2FDF" w:rsidP="00A00639">
      <w:r>
        <w:separator/>
      </w:r>
    </w:p>
  </w:endnote>
  <w:endnote w:type="continuationSeparator" w:id="0">
    <w:p w:rsidR="005C2FDF" w:rsidRDefault="005C2FDF" w:rsidP="00A0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BBF" w:rsidRDefault="005C2FDF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FDF" w:rsidRDefault="005C2FDF" w:rsidP="00A00639">
      <w:r>
        <w:separator/>
      </w:r>
    </w:p>
  </w:footnote>
  <w:footnote w:type="continuationSeparator" w:id="0">
    <w:p w:rsidR="005C2FDF" w:rsidRDefault="005C2FDF" w:rsidP="00A00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BBF" w:rsidRDefault="00A00639">
    <w:pPr>
      <w:pStyle w:val="BodyText"/>
      <w:spacing w:line="14" w:lineRule="auto"/>
      <w:rPr>
        <w:sz w:val="20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476250</wp:posOffset>
              </wp:positionH>
              <wp:positionV relativeFrom="page">
                <wp:posOffset>1749425</wp:posOffset>
              </wp:positionV>
              <wp:extent cx="1452245" cy="33718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2245" cy="337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BBF" w:rsidRDefault="005C2FDF">
                          <w:pPr>
                            <w:spacing w:before="19"/>
                            <w:ind w:left="20"/>
                            <w:rPr>
                              <w:sz w:val="32"/>
                            </w:rPr>
                          </w:pPr>
                          <w:r>
                            <w:rPr>
                              <w:w w:val="95"/>
                              <w:sz w:val="32"/>
                            </w:rPr>
                            <w:t>New</w:t>
                          </w:r>
                          <w:r>
                            <w:rPr>
                              <w:spacing w:val="20"/>
                              <w:w w:val="9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32"/>
                            </w:rPr>
                            <w:t>Brunswick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7.5pt;margin-top:137.75pt;width:114.35pt;height:26.5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HDQrA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" filled="f" stroked="f">
              <v:textbox inset="0,0,0,0">
                <w:txbxContent>
                  <w:p w:rsidR="00F23BBF" w:rsidRDefault="005C2FDF">
                    <w:pPr>
                      <w:spacing w:before="19"/>
                      <w:ind w:left="20"/>
                      <w:rPr>
                        <w:sz w:val="32"/>
                      </w:rPr>
                    </w:pPr>
                    <w:r>
                      <w:rPr>
                        <w:w w:val="95"/>
                        <w:sz w:val="32"/>
                      </w:rPr>
                      <w:t>New</w:t>
                    </w:r>
                    <w:r>
                      <w:rPr>
                        <w:spacing w:val="20"/>
                        <w:w w:val="95"/>
                        <w:sz w:val="32"/>
                      </w:rPr>
                      <w:t xml:space="preserve"> </w:t>
                    </w:r>
                    <w:r>
                      <w:rPr>
                        <w:w w:val="95"/>
                        <w:sz w:val="32"/>
                      </w:rPr>
                      <w:t>Brunswick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A3A9E"/>
    <w:multiLevelType w:val="hybridMultilevel"/>
    <w:tmpl w:val="DB2826AE"/>
    <w:lvl w:ilvl="0" w:tplc="4BEAA3C2">
      <w:start w:val="1"/>
      <w:numFmt w:val="decimal"/>
      <w:lvlText w:val="%1."/>
      <w:lvlJc w:val="left"/>
      <w:pPr>
        <w:ind w:left="311" w:hanging="192"/>
        <w:jc w:val="left"/>
      </w:pPr>
      <w:rPr>
        <w:rFonts w:ascii="Lucida Sans Unicode" w:eastAsia="Lucida Sans Unicode" w:hAnsi="Lucida Sans Unicode" w:cs="Lucida Sans Unicode" w:hint="default"/>
        <w:w w:val="98"/>
        <w:sz w:val="16"/>
        <w:szCs w:val="16"/>
        <w:lang w:val="en-US" w:eastAsia="en-US" w:bidi="ar-SA"/>
      </w:rPr>
    </w:lvl>
    <w:lvl w:ilvl="1" w:tplc="BE6E384E">
      <w:numFmt w:val="bullet"/>
      <w:lvlText w:val="•"/>
      <w:lvlJc w:val="left"/>
      <w:pPr>
        <w:ind w:left="1382" w:hanging="192"/>
      </w:pPr>
      <w:rPr>
        <w:rFonts w:hint="default"/>
        <w:lang w:val="en-US" w:eastAsia="en-US" w:bidi="ar-SA"/>
      </w:rPr>
    </w:lvl>
    <w:lvl w:ilvl="2" w:tplc="7F4E6E5A">
      <w:numFmt w:val="bullet"/>
      <w:lvlText w:val="•"/>
      <w:lvlJc w:val="left"/>
      <w:pPr>
        <w:ind w:left="2444" w:hanging="192"/>
      </w:pPr>
      <w:rPr>
        <w:rFonts w:hint="default"/>
        <w:lang w:val="en-US" w:eastAsia="en-US" w:bidi="ar-SA"/>
      </w:rPr>
    </w:lvl>
    <w:lvl w:ilvl="3" w:tplc="EE1C511E">
      <w:numFmt w:val="bullet"/>
      <w:lvlText w:val="•"/>
      <w:lvlJc w:val="left"/>
      <w:pPr>
        <w:ind w:left="3506" w:hanging="192"/>
      </w:pPr>
      <w:rPr>
        <w:rFonts w:hint="default"/>
        <w:lang w:val="en-US" w:eastAsia="en-US" w:bidi="ar-SA"/>
      </w:rPr>
    </w:lvl>
    <w:lvl w:ilvl="4" w:tplc="81CE4E1C">
      <w:numFmt w:val="bullet"/>
      <w:lvlText w:val="•"/>
      <w:lvlJc w:val="left"/>
      <w:pPr>
        <w:ind w:left="4568" w:hanging="192"/>
      </w:pPr>
      <w:rPr>
        <w:rFonts w:hint="default"/>
        <w:lang w:val="en-US" w:eastAsia="en-US" w:bidi="ar-SA"/>
      </w:rPr>
    </w:lvl>
    <w:lvl w:ilvl="5" w:tplc="F0CECFA8">
      <w:numFmt w:val="bullet"/>
      <w:lvlText w:val="•"/>
      <w:lvlJc w:val="left"/>
      <w:pPr>
        <w:ind w:left="5630" w:hanging="192"/>
      </w:pPr>
      <w:rPr>
        <w:rFonts w:hint="default"/>
        <w:lang w:val="en-US" w:eastAsia="en-US" w:bidi="ar-SA"/>
      </w:rPr>
    </w:lvl>
    <w:lvl w:ilvl="6" w:tplc="098EF222">
      <w:numFmt w:val="bullet"/>
      <w:lvlText w:val="•"/>
      <w:lvlJc w:val="left"/>
      <w:pPr>
        <w:ind w:left="6692" w:hanging="192"/>
      </w:pPr>
      <w:rPr>
        <w:rFonts w:hint="default"/>
        <w:lang w:val="en-US" w:eastAsia="en-US" w:bidi="ar-SA"/>
      </w:rPr>
    </w:lvl>
    <w:lvl w:ilvl="7" w:tplc="93CC65F0">
      <w:numFmt w:val="bullet"/>
      <w:lvlText w:val="•"/>
      <w:lvlJc w:val="left"/>
      <w:pPr>
        <w:ind w:left="7754" w:hanging="192"/>
      </w:pPr>
      <w:rPr>
        <w:rFonts w:hint="default"/>
        <w:lang w:val="en-US" w:eastAsia="en-US" w:bidi="ar-SA"/>
      </w:rPr>
    </w:lvl>
    <w:lvl w:ilvl="8" w:tplc="419EA940">
      <w:numFmt w:val="bullet"/>
      <w:lvlText w:val="•"/>
      <w:lvlJc w:val="left"/>
      <w:pPr>
        <w:ind w:left="8816" w:hanging="19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639"/>
    <w:rsid w:val="002C3ED2"/>
    <w:rsid w:val="005C2FDF"/>
    <w:rsid w:val="0070433D"/>
    <w:rsid w:val="00A0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C53F1DF4-E70F-4EAB-88B1-0E47DA572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00639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A00639"/>
    <w:pPr>
      <w:spacing w:before="23"/>
      <w:ind w:left="230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00639"/>
    <w:rPr>
      <w:rFonts w:ascii="Lucida Sans Unicode" w:eastAsia="Lucida Sans Unicode" w:hAnsi="Lucida Sans Unicode" w:cs="Lucida Sans Unicode"/>
      <w:sz w:val="24"/>
      <w:szCs w:val="24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A00639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A00639"/>
    <w:rPr>
      <w:rFonts w:ascii="Lucida Sans Unicode" w:eastAsia="Lucida Sans Unicode" w:hAnsi="Lucida Sans Unicode" w:cs="Lucida Sans Unicode"/>
      <w:sz w:val="16"/>
      <w:szCs w:val="16"/>
      <w:lang w:bidi="ar-SA"/>
    </w:rPr>
  </w:style>
  <w:style w:type="paragraph" w:styleId="ListParagraph">
    <w:name w:val="List Paragraph"/>
    <w:basedOn w:val="Normal"/>
    <w:uiPriority w:val="1"/>
    <w:qFormat/>
    <w:rsid w:val="00A00639"/>
    <w:pPr>
      <w:spacing w:before="193"/>
      <w:ind w:left="360" w:hanging="209"/>
    </w:pPr>
  </w:style>
  <w:style w:type="paragraph" w:customStyle="1" w:styleId="TableParagraph">
    <w:name w:val="Table Paragraph"/>
    <w:basedOn w:val="Normal"/>
    <w:uiPriority w:val="1"/>
    <w:qFormat/>
    <w:rsid w:val="00A00639"/>
    <w:pPr>
      <w:spacing w:line="196" w:lineRule="exact"/>
      <w:jc w:val="right"/>
    </w:pPr>
  </w:style>
  <w:style w:type="paragraph" w:styleId="Header">
    <w:name w:val="header"/>
    <w:basedOn w:val="Normal"/>
    <w:link w:val="HeaderChar"/>
    <w:uiPriority w:val="99"/>
    <w:unhideWhenUsed/>
    <w:rsid w:val="00A0063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639"/>
    <w:rPr>
      <w:rFonts w:ascii="Lucida Sans Unicode" w:eastAsia="Lucida Sans Unicode" w:hAnsi="Lucida Sans Unicode" w:cs="Lucida Sans Unicode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0063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0639"/>
    <w:rPr>
      <w:rFonts w:ascii="Lucida Sans Unicode" w:eastAsia="Lucida Sans Unicode" w:hAnsi="Lucida Sans Unicode" w:cs="Lucida Sans Unicod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2023-06-20T14:28:00Z</dcterms:created>
  <dcterms:modified xsi:type="dcterms:W3CDTF">2023-06-20T14:30:00Z</dcterms:modified>
</cp:coreProperties>
</file>